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AA1" w:rsidRPr="00434940" w:rsidRDefault="00C03AA1" w:rsidP="00C03AA1">
      <w:pPr>
        <w:pStyle w:val="ConsPlusTitlePage"/>
      </w:pPr>
      <w:bookmarkStart w:id="0" w:name="_GoBack"/>
    </w:p>
    <w:p w:rsidR="00C03AA1" w:rsidRPr="00434940" w:rsidRDefault="00C03AA1">
      <w:pPr>
        <w:pStyle w:val="ConsPlusNormal"/>
        <w:outlineLvl w:val="0"/>
      </w:pPr>
      <w:r w:rsidRPr="00434940">
        <w:t>Зарегистрировано в Минюсте России 2 февраля 2022 г. N 67090</w:t>
      </w:r>
    </w:p>
    <w:p w:rsidR="00C03AA1" w:rsidRPr="00434940" w:rsidRDefault="00C03A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AA1" w:rsidRPr="00434940" w:rsidRDefault="00C03AA1">
      <w:pPr>
        <w:pStyle w:val="ConsPlusNormal"/>
        <w:jc w:val="center"/>
      </w:pPr>
    </w:p>
    <w:p w:rsidR="00C03AA1" w:rsidRPr="00434940" w:rsidRDefault="00C03AA1">
      <w:pPr>
        <w:pStyle w:val="ConsPlusTitle"/>
        <w:jc w:val="center"/>
      </w:pPr>
      <w:r w:rsidRPr="00434940">
        <w:t>ФЕДЕРАЛЬНАЯ СЛУЖБА ГОСУДАРСТВЕННОЙ РЕГИСТРАЦИИ,</w:t>
      </w:r>
    </w:p>
    <w:p w:rsidR="00C03AA1" w:rsidRPr="00434940" w:rsidRDefault="00C03AA1">
      <w:pPr>
        <w:pStyle w:val="ConsPlusTitle"/>
        <w:jc w:val="center"/>
      </w:pPr>
      <w:r w:rsidRPr="00434940">
        <w:t>КАДАСТРА И КАРТОГРАФИИ</w:t>
      </w:r>
    </w:p>
    <w:p w:rsidR="00C03AA1" w:rsidRPr="00434940" w:rsidRDefault="00C03AA1">
      <w:pPr>
        <w:pStyle w:val="ConsPlusTitle"/>
        <w:jc w:val="center"/>
      </w:pPr>
    </w:p>
    <w:p w:rsidR="00C03AA1" w:rsidRPr="00434940" w:rsidRDefault="00C03AA1">
      <w:pPr>
        <w:pStyle w:val="ConsPlusTitle"/>
        <w:jc w:val="center"/>
      </w:pPr>
      <w:r w:rsidRPr="00434940">
        <w:t>ПРИКАЗ</w:t>
      </w:r>
    </w:p>
    <w:p w:rsidR="00C03AA1" w:rsidRPr="00434940" w:rsidRDefault="00C03AA1">
      <w:pPr>
        <w:pStyle w:val="ConsPlusTitle"/>
        <w:jc w:val="center"/>
      </w:pPr>
      <w:r w:rsidRPr="00434940">
        <w:t>от 15 сентября 2021 г. N П/0411</w:t>
      </w:r>
    </w:p>
    <w:p w:rsidR="00C03AA1" w:rsidRPr="00434940" w:rsidRDefault="00C03AA1">
      <w:pPr>
        <w:pStyle w:val="ConsPlusTitle"/>
        <w:jc w:val="center"/>
      </w:pPr>
    </w:p>
    <w:p w:rsidR="00C03AA1" w:rsidRPr="00434940" w:rsidRDefault="00C03AA1">
      <w:pPr>
        <w:pStyle w:val="ConsPlusTitle"/>
        <w:jc w:val="center"/>
      </w:pPr>
      <w:r w:rsidRPr="00434940">
        <w:t>ОБ УТВЕРЖДЕНИИ ПЕРЕЧНЯ</w:t>
      </w:r>
    </w:p>
    <w:p w:rsidR="00C03AA1" w:rsidRPr="00434940" w:rsidRDefault="00C03AA1">
      <w:pPr>
        <w:pStyle w:val="ConsPlusTitle"/>
        <w:jc w:val="center"/>
      </w:pPr>
      <w:r w:rsidRPr="00434940">
        <w:t>ОБЛАСТЕЙ, В КОТОРЫХ РАБОТНИКИ БЮДЖЕТНОГО УЧРЕЖДЕНИЯ,</w:t>
      </w:r>
    </w:p>
    <w:p w:rsidR="00C03AA1" w:rsidRPr="00434940" w:rsidRDefault="00C03AA1">
      <w:pPr>
        <w:pStyle w:val="ConsPlusTitle"/>
        <w:jc w:val="center"/>
      </w:pPr>
      <w:r w:rsidRPr="00434940">
        <w:t>СОЗДАННОГО СУБЪЕКТОМ РОССИЙСКОЙ ФЕДЕРАЦИИ И НАДЕЛЕННОГО</w:t>
      </w:r>
    </w:p>
    <w:p w:rsidR="00C03AA1" w:rsidRPr="00434940" w:rsidRDefault="00C03AA1">
      <w:pPr>
        <w:pStyle w:val="ConsPlusTitle"/>
        <w:jc w:val="center"/>
      </w:pPr>
      <w:r w:rsidRPr="00434940">
        <w:t>ПОЛНОМОЧИЯМИ, СВЯЗАННЫМИ С ОПРЕДЕЛЕНИЕМ КАДАСТРОВОЙ</w:t>
      </w:r>
    </w:p>
    <w:p w:rsidR="00C03AA1" w:rsidRPr="00434940" w:rsidRDefault="00C03AA1">
      <w:pPr>
        <w:pStyle w:val="ConsPlusTitle"/>
        <w:jc w:val="center"/>
      </w:pPr>
      <w:r w:rsidRPr="00434940">
        <w:t>СТОИМОСТИ, ПРИВЛЕКАЕМЫЕ К ОПРЕДЕЛЕНИЮ КАДАСТРОВОЙ СТОИМОСТИ,</w:t>
      </w:r>
    </w:p>
    <w:p w:rsidR="00C03AA1" w:rsidRPr="00434940" w:rsidRDefault="00C03AA1">
      <w:pPr>
        <w:pStyle w:val="ConsPlusTitle"/>
        <w:jc w:val="center"/>
      </w:pPr>
      <w:r w:rsidRPr="00434940">
        <w:t>ДОЛЖНЫ ИМЕТЬ ВЫСШЕЕ ОБРАЗОВАНИЕ И (ИЛИ) ПРОФЕССИОНАЛЬНУЮ</w:t>
      </w:r>
    </w:p>
    <w:p w:rsidR="00C03AA1" w:rsidRPr="00434940" w:rsidRDefault="00C03AA1">
      <w:pPr>
        <w:pStyle w:val="ConsPlusTitle"/>
        <w:jc w:val="center"/>
      </w:pPr>
      <w:r w:rsidRPr="00434940">
        <w:t>ПЕРЕПОДГОТОВКУ, И ПОРЯДКА ПОДТВЕРЖДЕНИЯ СООТВЕТСТВИЯ</w:t>
      </w:r>
    </w:p>
    <w:p w:rsidR="00C03AA1" w:rsidRPr="00434940" w:rsidRDefault="00C03AA1">
      <w:pPr>
        <w:pStyle w:val="ConsPlusTitle"/>
        <w:jc w:val="center"/>
      </w:pPr>
      <w:r w:rsidRPr="00434940">
        <w:t>ТРЕБОВАНИЯМ, ПРЕДЪЯВЛЯЕМЫМ К РАБОТНИКАМ БЮДЖЕТНОГО</w:t>
      </w:r>
    </w:p>
    <w:p w:rsidR="00C03AA1" w:rsidRPr="00434940" w:rsidRDefault="00C03AA1">
      <w:pPr>
        <w:pStyle w:val="ConsPlusTitle"/>
        <w:jc w:val="center"/>
      </w:pPr>
      <w:r w:rsidRPr="00434940">
        <w:t>УЧРЕЖДЕНИЯ, СОЗДАННОГО СУБЪЕКТОМ РОССИЙСКОЙ ФЕДЕРАЦИИ</w:t>
      </w:r>
    </w:p>
    <w:p w:rsidR="00C03AA1" w:rsidRPr="00434940" w:rsidRDefault="00C03AA1">
      <w:pPr>
        <w:pStyle w:val="ConsPlusTitle"/>
        <w:jc w:val="center"/>
      </w:pPr>
      <w:r w:rsidRPr="00434940">
        <w:t>И НАДЕЛЕННОГО ПОЛНОМОЧИЯМИ, СВЯЗАННЫМИ С ОПРЕДЕЛЕНИЕМ</w:t>
      </w:r>
    </w:p>
    <w:p w:rsidR="00C03AA1" w:rsidRPr="00434940" w:rsidRDefault="00C03AA1">
      <w:pPr>
        <w:pStyle w:val="ConsPlusTitle"/>
        <w:jc w:val="center"/>
      </w:pPr>
      <w:r w:rsidRPr="00434940">
        <w:t>КАДАСТРОВОЙ СТОИМОСТИ, ПРИВЛЕКАЕМЫМ К ОПРЕДЕЛЕНИЮ</w:t>
      </w:r>
    </w:p>
    <w:p w:rsidR="00C03AA1" w:rsidRPr="00434940" w:rsidRDefault="00C03AA1">
      <w:pPr>
        <w:pStyle w:val="ConsPlusTitle"/>
        <w:jc w:val="center"/>
      </w:pPr>
      <w:r w:rsidRPr="00434940">
        <w:t>КАДАСТРОВОЙ СТОИМОСТИ</w:t>
      </w:r>
    </w:p>
    <w:p w:rsidR="00C03AA1" w:rsidRPr="00434940" w:rsidRDefault="00C03AA1">
      <w:pPr>
        <w:pStyle w:val="ConsPlusNormal"/>
        <w:jc w:val="center"/>
      </w:pPr>
    </w:p>
    <w:p w:rsidR="00C03AA1" w:rsidRPr="00434940" w:rsidRDefault="00C03AA1">
      <w:pPr>
        <w:pStyle w:val="ConsPlusNormal"/>
        <w:ind w:firstLine="540"/>
        <w:jc w:val="both"/>
      </w:pPr>
      <w:r w:rsidRPr="00434940">
        <w:t>В соответствии с пунктом 1 части 1 и частью 3 статьи 10 Федерального закона от 3 июля 2016 г. N 237-ФЗ "О государственной кадастровой оценке" (Собрание законодательства Российской Федерации, 2016, N 27, ст. 4170), пунктом 1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2021, N 47, ст. 7848), приказываю:</w:t>
      </w:r>
    </w:p>
    <w:p w:rsidR="00C03AA1" w:rsidRPr="00434940" w:rsidRDefault="00C03AA1">
      <w:pPr>
        <w:pStyle w:val="ConsPlusNormal"/>
        <w:spacing w:before="200"/>
        <w:ind w:firstLine="540"/>
        <w:jc w:val="both"/>
      </w:pPr>
      <w:r w:rsidRPr="00434940">
        <w:t>1. Утвердить:</w:t>
      </w:r>
    </w:p>
    <w:p w:rsidR="00C03AA1" w:rsidRPr="00434940" w:rsidRDefault="00C03AA1">
      <w:pPr>
        <w:pStyle w:val="ConsPlusNormal"/>
        <w:spacing w:before="200"/>
        <w:ind w:firstLine="540"/>
        <w:jc w:val="both"/>
      </w:pPr>
      <w:r w:rsidRPr="00434940">
        <w:t>Перечень областей, в которых работники бюджетного учреждения, созданного субъектом Российской Федерации и наделенного полномочиями, связанными с определением кадастровой стоимости, привлекаемые к определению кадастровой стоимости, должны иметь высшее образование и (или) профессиональную переподготовку (приложение N 1);</w:t>
      </w:r>
    </w:p>
    <w:p w:rsidR="00C03AA1" w:rsidRPr="00434940" w:rsidRDefault="00C03AA1">
      <w:pPr>
        <w:pStyle w:val="ConsPlusNormal"/>
        <w:spacing w:before="200"/>
        <w:ind w:firstLine="540"/>
        <w:jc w:val="both"/>
      </w:pPr>
      <w:r w:rsidRPr="00434940">
        <w:t>Порядок подтверждения соответствия требованиям, предъявляемым к работникам бюджетного учреждения, созданного субъектом Российской Федерации и наделенного полномочиями, связанными с определением кадастровой стоимости, привлекаемым к определению кадастровой стоимости (приложение N 2).</w:t>
      </w:r>
    </w:p>
    <w:p w:rsidR="00C03AA1" w:rsidRPr="00434940" w:rsidRDefault="00C03AA1">
      <w:pPr>
        <w:pStyle w:val="ConsPlusNormal"/>
        <w:spacing w:before="200"/>
        <w:ind w:firstLine="540"/>
        <w:jc w:val="both"/>
      </w:pPr>
      <w:r w:rsidRPr="00434940">
        <w:t>2. Настоящий приказ вступает в силу с даты признания утратившим силу приказа Минэкономразвития России от 12 апреля 2017 г. N 177 "Об утверждении Перечня областей, в которых работники бюджетного учреждения, созданного субъектом Российской Федерации и наделенного полномочиями, связанными с определением кадастровой стоимости, привлекаемые к определению кадастровой стоимости, должны иметь высшее образование и (или) профессиональную переподготовку, и Порядка подтверждения соответствия требованиям, предъявляемым к работникам бюджетного учреждения, созданного субъектом Российской Федерации и наделенного полномочиями, связанными с определением кадастровой стоимости, привлекаемым к определению кадастровой стоимости" (зарегистрирован Минюстом России 14 сентября 2017 г., регистрационный N 48169).</w:t>
      </w:r>
    </w:p>
    <w:p w:rsidR="00C03AA1" w:rsidRPr="00434940" w:rsidRDefault="00C03AA1">
      <w:pPr>
        <w:pStyle w:val="ConsPlusNormal"/>
        <w:ind w:firstLine="540"/>
        <w:jc w:val="both"/>
      </w:pPr>
    </w:p>
    <w:p w:rsidR="00C03AA1" w:rsidRPr="00434940" w:rsidRDefault="00C03AA1">
      <w:pPr>
        <w:pStyle w:val="ConsPlusNormal"/>
        <w:jc w:val="right"/>
      </w:pPr>
      <w:r w:rsidRPr="00434940">
        <w:t>Руководитель</w:t>
      </w:r>
    </w:p>
    <w:p w:rsidR="00C03AA1" w:rsidRPr="00434940" w:rsidRDefault="00C03AA1">
      <w:pPr>
        <w:pStyle w:val="ConsPlusNormal"/>
        <w:jc w:val="right"/>
      </w:pPr>
      <w:r w:rsidRPr="00434940">
        <w:t>О.А.СКУФИНСКИЙ</w:t>
      </w:r>
    </w:p>
    <w:p w:rsidR="00C03AA1" w:rsidRPr="00434940" w:rsidRDefault="00C03AA1">
      <w:pPr>
        <w:pStyle w:val="ConsPlusNormal"/>
        <w:ind w:firstLine="540"/>
        <w:jc w:val="both"/>
      </w:pPr>
    </w:p>
    <w:p w:rsidR="00C03AA1" w:rsidRPr="00434940" w:rsidRDefault="00C03AA1">
      <w:pPr>
        <w:pStyle w:val="ConsPlusNormal"/>
        <w:ind w:firstLine="540"/>
        <w:jc w:val="both"/>
      </w:pPr>
    </w:p>
    <w:p w:rsidR="00C03AA1" w:rsidRPr="00434940" w:rsidRDefault="00C03AA1">
      <w:pPr>
        <w:pStyle w:val="ConsPlusNormal"/>
        <w:ind w:firstLine="540"/>
        <w:jc w:val="both"/>
      </w:pPr>
    </w:p>
    <w:p w:rsidR="00C03AA1" w:rsidRPr="00434940" w:rsidRDefault="00C03AA1">
      <w:pPr>
        <w:pStyle w:val="ConsPlusNormal"/>
        <w:ind w:firstLine="540"/>
        <w:jc w:val="both"/>
      </w:pPr>
    </w:p>
    <w:p w:rsidR="00C03AA1" w:rsidRPr="00434940" w:rsidRDefault="00C03AA1">
      <w:pPr>
        <w:pStyle w:val="ConsPlusNormal"/>
        <w:ind w:firstLine="540"/>
        <w:jc w:val="both"/>
      </w:pPr>
    </w:p>
    <w:p w:rsidR="00C03AA1" w:rsidRPr="00434940" w:rsidRDefault="00C03AA1">
      <w:pPr>
        <w:pStyle w:val="ConsPlusNormal"/>
        <w:jc w:val="right"/>
        <w:outlineLvl w:val="0"/>
      </w:pPr>
      <w:r w:rsidRPr="00434940">
        <w:t>Приложение N 1</w:t>
      </w:r>
    </w:p>
    <w:p w:rsidR="00C03AA1" w:rsidRPr="00434940" w:rsidRDefault="00C03AA1">
      <w:pPr>
        <w:pStyle w:val="ConsPlusNormal"/>
        <w:jc w:val="right"/>
      </w:pPr>
      <w:r w:rsidRPr="00434940">
        <w:t>к приказу Росреестра</w:t>
      </w:r>
    </w:p>
    <w:p w:rsidR="00C03AA1" w:rsidRPr="00434940" w:rsidRDefault="00C03AA1">
      <w:pPr>
        <w:pStyle w:val="ConsPlusNormal"/>
        <w:jc w:val="right"/>
      </w:pPr>
      <w:r w:rsidRPr="00434940">
        <w:t>от 15 сентября 2021 г. N П/0411</w:t>
      </w:r>
    </w:p>
    <w:p w:rsidR="00C03AA1" w:rsidRPr="00434940" w:rsidRDefault="00C03AA1">
      <w:pPr>
        <w:pStyle w:val="ConsPlusNormal"/>
        <w:jc w:val="center"/>
      </w:pPr>
    </w:p>
    <w:p w:rsidR="00C03AA1" w:rsidRPr="00434940" w:rsidRDefault="00C03AA1">
      <w:pPr>
        <w:pStyle w:val="ConsPlusTitle"/>
        <w:jc w:val="center"/>
      </w:pPr>
      <w:bookmarkStart w:id="1" w:name="P40"/>
      <w:bookmarkEnd w:id="1"/>
      <w:r w:rsidRPr="00434940">
        <w:t>ПЕРЕЧЕНЬ</w:t>
      </w:r>
    </w:p>
    <w:p w:rsidR="00C03AA1" w:rsidRPr="00434940" w:rsidRDefault="00C03AA1">
      <w:pPr>
        <w:pStyle w:val="ConsPlusTitle"/>
        <w:jc w:val="center"/>
      </w:pPr>
      <w:r w:rsidRPr="00434940">
        <w:t>ОБЛАСТЕЙ, В КОТОРЫХ РАБОТНИКИ БЮДЖЕТНОГО УЧРЕЖДЕНИЯ,</w:t>
      </w:r>
    </w:p>
    <w:p w:rsidR="00C03AA1" w:rsidRPr="00434940" w:rsidRDefault="00C03AA1">
      <w:pPr>
        <w:pStyle w:val="ConsPlusTitle"/>
        <w:jc w:val="center"/>
      </w:pPr>
      <w:r w:rsidRPr="00434940">
        <w:t>СОЗДАННОГО СУБЪЕКТОМ РОССИЙСКОЙ ФЕДЕРАЦИИ И НАДЕЛЕННОГО</w:t>
      </w:r>
    </w:p>
    <w:p w:rsidR="00C03AA1" w:rsidRPr="00434940" w:rsidRDefault="00C03AA1">
      <w:pPr>
        <w:pStyle w:val="ConsPlusTitle"/>
        <w:jc w:val="center"/>
      </w:pPr>
      <w:r w:rsidRPr="00434940">
        <w:t>ПОЛНОМОЧИЯМИ, СВЯЗАННЫМИ С ОПРЕДЕЛЕНИЕМ КАДАСТРОВОЙ</w:t>
      </w:r>
    </w:p>
    <w:p w:rsidR="00C03AA1" w:rsidRPr="00434940" w:rsidRDefault="00C03AA1">
      <w:pPr>
        <w:pStyle w:val="ConsPlusTitle"/>
        <w:jc w:val="center"/>
      </w:pPr>
      <w:r w:rsidRPr="00434940">
        <w:t>СТОИМОСТИ, ПРИВЛЕКАЕМЫЕ К ОПРЕДЕЛЕНИЮ КАДАСТРОВОЙ</w:t>
      </w:r>
    </w:p>
    <w:p w:rsidR="00C03AA1" w:rsidRPr="00434940" w:rsidRDefault="00C03AA1">
      <w:pPr>
        <w:pStyle w:val="ConsPlusTitle"/>
        <w:jc w:val="center"/>
      </w:pPr>
      <w:r w:rsidRPr="00434940">
        <w:t>СТОИМОСТИ, ДОЛЖНЫ ИМЕТЬ ВЫСШЕЕ ОБРАЗОВАНИЕ</w:t>
      </w:r>
    </w:p>
    <w:p w:rsidR="00C03AA1" w:rsidRPr="00434940" w:rsidRDefault="00C03AA1">
      <w:pPr>
        <w:pStyle w:val="ConsPlusTitle"/>
        <w:jc w:val="center"/>
      </w:pPr>
      <w:r w:rsidRPr="00434940">
        <w:t>И (ИЛИ) ПРОФЕССИОНАЛЬНУЮ ПЕРЕПОДГОТОВКУ</w:t>
      </w:r>
    </w:p>
    <w:p w:rsidR="00C03AA1" w:rsidRPr="00434940" w:rsidRDefault="00C03AA1">
      <w:pPr>
        <w:pStyle w:val="ConsPlusNormal"/>
        <w:jc w:val="center"/>
      </w:pPr>
    </w:p>
    <w:p w:rsidR="00C03AA1" w:rsidRPr="00434940" w:rsidRDefault="00C03AA1">
      <w:pPr>
        <w:pStyle w:val="ConsPlusNormal"/>
        <w:ind w:firstLine="540"/>
        <w:jc w:val="both"/>
      </w:pPr>
      <w:r w:rsidRPr="00434940">
        <w:t>Оценочная деятельность (применяется для профессиональной переподготовки).</w:t>
      </w:r>
    </w:p>
    <w:p w:rsidR="00C03AA1" w:rsidRPr="00434940" w:rsidRDefault="00C03AA1">
      <w:pPr>
        <w:pStyle w:val="ConsPlusNormal"/>
        <w:spacing w:before="200"/>
        <w:ind w:firstLine="540"/>
        <w:jc w:val="both"/>
      </w:pPr>
      <w:r w:rsidRPr="00434940">
        <w:t>Математика и механика.</w:t>
      </w:r>
    </w:p>
    <w:p w:rsidR="00C03AA1" w:rsidRPr="00434940" w:rsidRDefault="00C03AA1">
      <w:pPr>
        <w:pStyle w:val="ConsPlusNormal"/>
        <w:spacing w:before="200"/>
        <w:ind w:firstLine="540"/>
        <w:jc w:val="both"/>
      </w:pPr>
      <w:r w:rsidRPr="00434940">
        <w:t>Компьютерные и информационные науки.</w:t>
      </w:r>
    </w:p>
    <w:p w:rsidR="00C03AA1" w:rsidRPr="00434940" w:rsidRDefault="00C03AA1">
      <w:pPr>
        <w:pStyle w:val="ConsPlusNormal"/>
        <w:spacing w:before="200"/>
        <w:ind w:firstLine="540"/>
        <w:jc w:val="both"/>
      </w:pPr>
      <w:r w:rsidRPr="00434940">
        <w:t>Науки о земле.</w:t>
      </w:r>
    </w:p>
    <w:p w:rsidR="00C03AA1" w:rsidRPr="00434940" w:rsidRDefault="00C03AA1">
      <w:pPr>
        <w:pStyle w:val="ConsPlusNormal"/>
        <w:spacing w:before="200"/>
        <w:ind w:firstLine="540"/>
        <w:jc w:val="both"/>
      </w:pPr>
      <w:r w:rsidRPr="00434940">
        <w:t>Биологические науки.</w:t>
      </w:r>
    </w:p>
    <w:p w:rsidR="00C03AA1" w:rsidRPr="00434940" w:rsidRDefault="00C03AA1">
      <w:pPr>
        <w:pStyle w:val="ConsPlusNormal"/>
        <w:spacing w:before="200"/>
        <w:ind w:firstLine="540"/>
        <w:jc w:val="both"/>
      </w:pPr>
      <w:r w:rsidRPr="00434940">
        <w:t>Архитектура.</w:t>
      </w:r>
    </w:p>
    <w:p w:rsidR="00C03AA1" w:rsidRPr="00434940" w:rsidRDefault="00C03AA1">
      <w:pPr>
        <w:pStyle w:val="ConsPlusNormal"/>
        <w:spacing w:before="200"/>
        <w:ind w:firstLine="540"/>
        <w:jc w:val="both"/>
      </w:pPr>
      <w:r w:rsidRPr="00434940">
        <w:t>Техника и технологии строительства.</w:t>
      </w:r>
    </w:p>
    <w:p w:rsidR="00C03AA1" w:rsidRPr="00434940" w:rsidRDefault="00C03AA1">
      <w:pPr>
        <w:pStyle w:val="ConsPlusNormal"/>
        <w:spacing w:before="200"/>
        <w:ind w:firstLine="540"/>
        <w:jc w:val="both"/>
      </w:pPr>
      <w:r w:rsidRPr="00434940">
        <w:t>Информатика и вычислительная техника.</w:t>
      </w:r>
    </w:p>
    <w:p w:rsidR="00C03AA1" w:rsidRPr="00434940" w:rsidRDefault="00C03AA1">
      <w:pPr>
        <w:pStyle w:val="ConsPlusNormal"/>
        <w:spacing w:before="200"/>
        <w:ind w:firstLine="540"/>
        <w:jc w:val="both"/>
      </w:pPr>
      <w:r w:rsidRPr="00434940">
        <w:t>Информационная безопасность.</w:t>
      </w:r>
    </w:p>
    <w:p w:rsidR="00C03AA1" w:rsidRPr="00434940" w:rsidRDefault="00C03AA1">
      <w:pPr>
        <w:pStyle w:val="ConsPlusNormal"/>
        <w:spacing w:before="200"/>
        <w:ind w:firstLine="540"/>
        <w:jc w:val="both"/>
      </w:pPr>
      <w:r w:rsidRPr="00434940">
        <w:t>Прикладная геология, горное дело, нефтегазовое дело и геодезия.</w:t>
      </w:r>
    </w:p>
    <w:p w:rsidR="00C03AA1" w:rsidRPr="00434940" w:rsidRDefault="00C03AA1">
      <w:pPr>
        <w:pStyle w:val="ConsPlusNormal"/>
        <w:spacing w:before="200"/>
        <w:ind w:firstLine="540"/>
        <w:jc w:val="both"/>
      </w:pPr>
      <w:r w:rsidRPr="00434940">
        <w:t>Сельское, лесное и рыбное хозяйство.</w:t>
      </w:r>
    </w:p>
    <w:p w:rsidR="00C03AA1" w:rsidRPr="00434940" w:rsidRDefault="00C03AA1">
      <w:pPr>
        <w:pStyle w:val="ConsPlusNormal"/>
        <w:spacing w:before="200"/>
        <w:ind w:firstLine="540"/>
        <w:jc w:val="both"/>
      </w:pPr>
      <w:r w:rsidRPr="00434940">
        <w:t>Экономика и управление.</w:t>
      </w:r>
    </w:p>
    <w:p w:rsidR="00C03AA1" w:rsidRPr="00434940" w:rsidRDefault="00C03AA1">
      <w:pPr>
        <w:pStyle w:val="ConsPlusNormal"/>
        <w:spacing w:before="200"/>
        <w:ind w:firstLine="540"/>
        <w:jc w:val="both"/>
      </w:pPr>
      <w:r w:rsidRPr="00434940">
        <w:t>Юриспруденция.</w:t>
      </w:r>
    </w:p>
    <w:p w:rsidR="00C03AA1" w:rsidRPr="00434940" w:rsidRDefault="00C03AA1">
      <w:pPr>
        <w:pStyle w:val="ConsPlusNormal"/>
        <w:ind w:firstLine="540"/>
        <w:jc w:val="both"/>
      </w:pPr>
    </w:p>
    <w:p w:rsidR="00C03AA1" w:rsidRPr="00434940" w:rsidRDefault="00C03AA1">
      <w:pPr>
        <w:pStyle w:val="ConsPlusNormal"/>
        <w:ind w:firstLine="540"/>
        <w:jc w:val="both"/>
      </w:pPr>
    </w:p>
    <w:p w:rsidR="00C03AA1" w:rsidRPr="00434940" w:rsidRDefault="00C03AA1">
      <w:pPr>
        <w:pStyle w:val="ConsPlusNormal"/>
        <w:ind w:firstLine="540"/>
        <w:jc w:val="both"/>
      </w:pPr>
    </w:p>
    <w:p w:rsidR="00C03AA1" w:rsidRPr="00434940" w:rsidRDefault="00C03AA1">
      <w:pPr>
        <w:pStyle w:val="ConsPlusNormal"/>
        <w:ind w:firstLine="540"/>
        <w:jc w:val="both"/>
      </w:pPr>
    </w:p>
    <w:p w:rsidR="00C03AA1" w:rsidRPr="00434940" w:rsidRDefault="00C03AA1">
      <w:pPr>
        <w:pStyle w:val="ConsPlusNormal"/>
        <w:ind w:firstLine="540"/>
        <w:jc w:val="both"/>
      </w:pPr>
    </w:p>
    <w:p w:rsidR="00C03AA1" w:rsidRPr="00434940" w:rsidRDefault="00C03AA1">
      <w:pPr>
        <w:pStyle w:val="ConsPlusNormal"/>
        <w:jc w:val="right"/>
        <w:outlineLvl w:val="0"/>
      </w:pPr>
      <w:r w:rsidRPr="00434940">
        <w:t>Приложение N 2</w:t>
      </w:r>
    </w:p>
    <w:p w:rsidR="00C03AA1" w:rsidRPr="00434940" w:rsidRDefault="00C03AA1">
      <w:pPr>
        <w:pStyle w:val="ConsPlusNormal"/>
        <w:jc w:val="right"/>
      </w:pPr>
      <w:r w:rsidRPr="00434940">
        <w:t>к приказу Росреестра</w:t>
      </w:r>
    </w:p>
    <w:p w:rsidR="00C03AA1" w:rsidRPr="00434940" w:rsidRDefault="00C03AA1">
      <w:pPr>
        <w:pStyle w:val="ConsPlusNormal"/>
        <w:jc w:val="right"/>
      </w:pPr>
      <w:r w:rsidRPr="00434940">
        <w:t>от 15 сентября 2021 г. N П/0411</w:t>
      </w:r>
    </w:p>
    <w:p w:rsidR="00C03AA1" w:rsidRPr="00434940" w:rsidRDefault="00C03AA1">
      <w:pPr>
        <w:pStyle w:val="ConsPlusNormal"/>
        <w:ind w:firstLine="540"/>
        <w:jc w:val="both"/>
      </w:pPr>
    </w:p>
    <w:p w:rsidR="00C03AA1" w:rsidRPr="00434940" w:rsidRDefault="00C03AA1">
      <w:pPr>
        <w:pStyle w:val="ConsPlusTitle"/>
        <w:jc w:val="center"/>
      </w:pPr>
      <w:bookmarkStart w:id="2" w:name="P70"/>
      <w:bookmarkEnd w:id="2"/>
      <w:r w:rsidRPr="00434940">
        <w:t>ПОРЯДОК</w:t>
      </w:r>
    </w:p>
    <w:p w:rsidR="00C03AA1" w:rsidRPr="00434940" w:rsidRDefault="00C03AA1">
      <w:pPr>
        <w:pStyle w:val="ConsPlusTitle"/>
        <w:jc w:val="center"/>
      </w:pPr>
      <w:r w:rsidRPr="00434940">
        <w:t>ПОДТВЕРЖДЕНИЯ СООТВЕТСТВИЯ ТРЕБОВАНИЯМ, ПРЕДЪЯВЛЯЕМЫМ</w:t>
      </w:r>
    </w:p>
    <w:p w:rsidR="00C03AA1" w:rsidRPr="00434940" w:rsidRDefault="00C03AA1">
      <w:pPr>
        <w:pStyle w:val="ConsPlusTitle"/>
        <w:jc w:val="center"/>
      </w:pPr>
      <w:r w:rsidRPr="00434940">
        <w:t>К РАБОТНИКАМ БЮДЖЕТНОГО УЧРЕЖДЕНИЯ, СОЗДАННОГО СУБЪЕКТОМ</w:t>
      </w:r>
    </w:p>
    <w:p w:rsidR="00C03AA1" w:rsidRPr="00434940" w:rsidRDefault="00C03AA1">
      <w:pPr>
        <w:pStyle w:val="ConsPlusTitle"/>
        <w:jc w:val="center"/>
      </w:pPr>
      <w:r w:rsidRPr="00434940">
        <w:t>РОССИЙСКОЙ ФЕДЕРАЦИИ И НАДЕЛЕННОГО ПОЛНОМОЧИЯМИ, СВЯЗАННЫМИ</w:t>
      </w:r>
    </w:p>
    <w:p w:rsidR="00C03AA1" w:rsidRPr="00434940" w:rsidRDefault="00C03AA1">
      <w:pPr>
        <w:pStyle w:val="ConsPlusTitle"/>
        <w:jc w:val="center"/>
      </w:pPr>
      <w:r w:rsidRPr="00434940">
        <w:t>С ОПРЕДЕЛЕНИЕМ КАДАСТРОВОЙ СТОИМОСТИ, ПРИВЛЕКАЕМЫМ</w:t>
      </w:r>
    </w:p>
    <w:p w:rsidR="00C03AA1" w:rsidRPr="00434940" w:rsidRDefault="00C03AA1">
      <w:pPr>
        <w:pStyle w:val="ConsPlusTitle"/>
        <w:jc w:val="center"/>
      </w:pPr>
      <w:r w:rsidRPr="00434940">
        <w:t>К ОПРЕДЕЛЕНИЮ КАДАСТРОВОЙ СТОИМОСТИ</w:t>
      </w:r>
    </w:p>
    <w:p w:rsidR="00C03AA1" w:rsidRPr="00434940" w:rsidRDefault="00C03AA1">
      <w:pPr>
        <w:pStyle w:val="ConsPlusNormal"/>
        <w:jc w:val="center"/>
      </w:pPr>
    </w:p>
    <w:p w:rsidR="00C03AA1" w:rsidRPr="00434940" w:rsidRDefault="00C03AA1">
      <w:pPr>
        <w:pStyle w:val="ConsPlusNormal"/>
        <w:ind w:firstLine="540"/>
        <w:jc w:val="both"/>
      </w:pPr>
      <w:bookmarkStart w:id="3" w:name="P77"/>
      <w:bookmarkEnd w:id="3"/>
      <w:r w:rsidRPr="00434940">
        <w:t>1. Соответствие требованиям, предъявляемым к привлекаемым к определению кадастровой стоимости работникам бюджетного учреждения, созданного субъектом Российской Федерации и наделенного полномочиями, связанными с определением кадастровой стоимости (далее соответственно - требования, бюджетное учреждение), подтверждается путем представления следующих документов:</w:t>
      </w:r>
    </w:p>
    <w:p w:rsidR="00C03AA1" w:rsidRPr="00434940" w:rsidRDefault="00C03AA1">
      <w:pPr>
        <w:pStyle w:val="ConsPlusNormal"/>
        <w:spacing w:before="200"/>
        <w:ind w:firstLine="540"/>
        <w:jc w:val="both"/>
      </w:pPr>
      <w:r w:rsidRPr="00434940">
        <w:t>1) документ об образовании и (или) о квалификации, подтверждающий получение высшего образования и (или) присвоение квалификации по результатам профессиональной переподготовки в областях, перечень которых приведен в приложении N 1 к настоящему приказу;</w:t>
      </w:r>
    </w:p>
    <w:p w:rsidR="00C03AA1" w:rsidRPr="00434940" w:rsidRDefault="00C03AA1">
      <w:pPr>
        <w:pStyle w:val="ConsPlusNormal"/>
        <w:spacing w:before="200"/>
        <w:ind w:firstLine="540"/>
        <w:jc w:val="both"/>
      </w:pPr>
      <w:r w:rsidRPr="00434940">
        <w:t>2)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C03AA1" w:rsidRPr="00434940" w:rsidRDefault="00C03AA1">
      <w:pPr>
        <w:pStyle w:val="ConsPlusNormal"/>
        <w:spacing w:before="200"/>
        <w:ind w:firstLine="540"/>
        <w:jc w:val="both"/>
      </w:pPr>
      <w:r w:rsidRPr="00434940">
        <w:t xml:space="preserve">2. В бюджетное учреждение лицом, подтверждающим свое соответствие требованиям, представляются копии документов, указанных в пункте 1 настоящего Порядка, с представлением </w:t>
      </w:r>
      <w:r w:rsidRPr="00434940">
        <w:lastRenderedPageBreak/>
        <w:t>оригиналов таких документов или копии таких документов, заверенные в порядке, установленном законодательством Российской Федерации.</w:t>
      </w:r>
    </w:p>
    <w:p w:rsidR="00C03AA1" w:rsidRPr="00434940" w:rsidRDefault="00C03AA1">
      <w:pPr>
        <w:pStyle w:val="ConsPlusNormal"/>
        <w:spacing w:before="200"/>
        <w:ind w:firstLine="540"/>
        <w:jc w:val="both"/>
      </w:pPr>
      <w:r w:rsidRPr="00434940">
        <w:t>3. Лицо, подтверждающее свое соответствие требованиям, представляет документы, указанные в пункте 1 настоящего Порядка, в бюджетное учреждение не позднее дня его привлечения к определению кадастровой стоимости.</w:t>
      </w:r>
    </w:p>
    <w:p w:rsidR="00C03AA1" w:rsidRPr="00434940" w:rsidRDefault="00C03AA1">
      <w:pPr>
        <w:pStyle w:val="ConsPlusNormal"/>
        <w:jc w:val="both"/>
      </w:pPr>
    </w:p>
    <w:bookmarkEnd w:id="0"/>
    <w:p w:rsidR="00BC3628" w:rsidRPr="00434940" w:rsidRDefault="00BC3628"/>
    <w:sectPr w:rsidR="00BC3628" w:rsidRPr="00434940" w:rsidSect="003A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A1"/>
    <w:rsid w:val="00434940"/>
    <w:rsid w:val="00BC3628"/>
    <w:rsid w:val="00C0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FFA4F-85CA-469C-A29A-88B2BA20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A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03A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03A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 Дмитрий Сергеевич</dc:creator>
  <cp:keywords/>
  <dc:description/>
  <cp:lastModifiedBy>Голубев Василий Владимирович</cp:lastModifiedBy>
  <cp:revision>2</cp:revision>
  <dcterms:created xsi:type="dcterms:W3CDTF">2022-08-09T12:29:00Z</dcterms:created>
  <dcterms:modified xsi:type="dcterms:W3CDTF">2022-08-09T14:01:00Z</dcterms:modified>
</cp:coreProperties>
</file>